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Arial" w:hAnsi="Arial" w:eastAsia="宋体" w:cs="Arial"/>
          <w:i w:val="0"/>
          <w:caps w:val="0"/>
          <w:color w:val="000000"/>
          <w:spacing w:val="0"/>
          <w:sz w:val="24"/>
          <w:szCs w:val="24"/>
        </w:rPr>
      </w:pPr>
      <w:r>
        <w:rPr>
          <w:rStyle w:val="9"/>
          <w:rFonts w:hint="eastAsia"/>
          <w:lang w:val="en-US" w:eastAsia="zh-CN"/>
        </w:rPr>
        <w:t>Naver manaul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1.</w:t>
      </w:r>
      <w:r>
        <w:rPr>
          <w:rFonts w:hint="eastAsia"/>
          <w:b/>
          <w:bCs/>
          <w:lang w:val="en-US" w:eastAsia="zh-CN"/>
        </w:rPr>
        <w:t>TableProxy</w:t>
      </w:r>
      <w:r>
        <w:rPr>
          <w:rFonts w:hint="eastAsia"/>
          <w:lang w:val="en-US" w:eastAsia="zh-CN"/>
        </w:rPr>
        <w:t>: the software only support http proxy, it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s format is </w:t>
      </w:r>
      <w:r>
        <w:rPr>
          <w:rFonts w:ascii="Arial" w:hAnsi="Arial" w:eastAsia="宋体" w:cs="Arial"/>
          <w:i w:val="0"/>
          <w:caps w:val="0"/>
          <w:color w:val="000000"/>
          <w:spacing w:val="0"/>
          <w:sz w:val="24"/>
          <w:szCs w:val="24"/>
        </w:rPr>
        <w:t>127.153.219.149:8080 or </w:t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sz w:val="24"/>
          <w:szCs w:val="24"/>
        </w:rPr>
        <w:t>127.153.219.149:8080:username:password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4180840" cy="914400"/>
            <wp:effectExtent l="0" t="0" r="1016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8084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br w:type="textWrapping"/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  <w:b/>
          <w:bCs/>
          <w:lang w:val="en-US" w:eastAsia="zh-CN"/>
        </w:rPr>
        <w:t>TableInfo</w:t>
      </w:r>
      <w:r>
        <w:rPr>
          <w:rFonts w:hint="eastAsia"/>
          <w:lang w:val="en-US" w:eastAsia="zh-CN"/>
        </w:rPr>
        <w:t xml:space="preserve">: UserName cannot be empty, then other data can be empty, the system will random one. </w:t>
      </w:r>
      <w:r>
        <w:rPr>
          <w:rFonts w:hint="eastAsia"/>
          <w:lang w:val="en-US" w:eastAsia="zh-CN"/>
        </w:rPr>
        <w:br w:type="textWrapping"/>
      </w:r>
      <w:r>
        <w:drawing>
          <wp:inline distT="0" distB="0" distL="114300" distR="114300">
            <wp:extent cx="5269230" cy="718820"/>
            <wp:effectExtent l="0" t="0" r="7620" b="508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rPr>
          <w:rFonts w:hint="eastAsia"/>
          <w:lang w:val="en-US" w:eastAsia="zh-CN"/>
        </w:rPr>
        <w:t>Follow this one to input Month and Gender if you want to fill in them by yourself:</w:t>
      </w:r>
      <w:r>
        <w:br w:type="textWrapping"/>
      </w:r>
      <w:r>
        <w:drawing>
          <wp:inline distT="0" distB="0" distL="114300" distR="114300">
            <wp:extent cx="1638300" cy="942975"/>
            <wp:effectExtent l="0" t="0" r="0" b="9525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br w:type="textWrapping"/>
      </w:r>
      <w:r>
        <w:rPr>
          <w:rFonts w:hint="eastAsia"/>
          <w:lang w:val="en-US" w:eastAsia="zh-CN"/>
        </w:rPr>
        <w:t>3.</w:t>
      </w:r>
      <w:r>
        <w:rPr>
          <w:rFonts w:hint="eastAsia"/>
          <w:b/>
          <w:bCs/>
          <w:lang w:val="en-US" w:eastAsia="zh-CN"/>
        </w:rPr>
        <w:t>TableRecoveryEmail</w:t>
      </w:r>
      <w:r>
        <w:rPr>
          <w:rFonts w:hint="eastAsia"/>
          <w:lang w:val="en-US" w:eastAsia="zh-CN"/>
        </w:rPr>
        <w:t xml:space="preserve">: only need to fill in Email. </w:t>
      </w:r>
      <w:r>
        <w:rPr>
          <w:rFonts w:hint="eastAsia"/>
          <w:lang w:val="en-US" w:eastAsia="zh-CN"/>
        </w:rPr>
        <w:br w:type="textWrapping"/>
      </w:r>
      <w:r>
        <w:drawing>
          <wp:inline distT="0" distB="0" distL="114300" distR="114300">
            <wp:extent cx="5270500" cy="763905"/>
            <wp:effectExtent l="0" t="0" r="6350" b="17145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639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br w:type="textWrapping"/>
      </w:r>
      <w:r>
        <w:rPr>
          <w:rFonts w:hint="eastAsia"/>
          <w:lang w:val="en-US" w:eastAsia="zh-CN"/>
        </w:rPr>
        <w:t>4.</w:t>
      </w:r>
      <w:r>
        <w:rPr>
          <w:rFonts w:hint="eastAsia"/>
          <w:b/>
          <w:bCs/>
          <w:lang w:val="en-US" w:eastAsia="zh-CN"/>
        </w:rPr>
        <w:t>PhoneService</w:t>
      </w:r>
      <w:r>
        <w:rPr>
          <w:rFonts w:hint="eastAsia"/>
          <w:lang w:val="en-US" w:eastAsia="zh-CN"/>
        </w:rPr>
        <w:t>:this is used to solve the phone verification.</w:t>
      </w:r>
      <w:r>
        <w:rPr>
          <w:rFonts w:hint="eastAsia"/>
          <w:lang w:val="en-US" w:eastAsia="zh-CN"/>
        </w:rPr>
        <w:br w:type="textWrapping"/>
      </w:r>
      <w:r>
        <w:drawing>
          <wp:inline distT="0" distB="0" distL="114300" distR="114300">
            <wp:extent cx="2495550" cy="552450"/>
            <wp:effectExtent l="0" t="0" r="0" b="0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br w:type="textWrapping"/>
      </w:r>
      <w:r>
        <w:rPr>
          <w:rFonts w:hint="eastAsia"/>
          <w:lang w:val="en-US" w:eastAsia="zh-CN"/>
        </w:rPr>
        <w:t>Follow this to choose one phone service you want to use:</w:t>
      </w:r>
      <w:r>
        <w:rPr>
          <w:rFonts w:hint="eastAsia"/>
          <w:lang w:val="en-US" w:eastAsia="zh-CN"/>
        </w:rPr>
        <w:br w:type="textWrapping"/>
      </w:r>
      <w:r>
        <w:drawing>
          <wp:inline distT="0" distB="0" distL="114300" distR="114300">
            <wp:extent cx="1552575" cy="1019175"/>
            <wp:effectExtent l="0" t="0" r="9525" b="9525"/>
            <wp:docPr id="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br w:type="textWrapping"/>
      </w:r>
      <w:r>
        <w:rPr>
          <w:rFonts w:hint="eastAsia"/>
          <w:lang w:val="en-US" w:eastAsia="zh-CN"/>
        </w:rPr>
        <w:t>5.</w:t>
      </w:r>
      <w:r>
        <w:rPr>
          <w:rFonts w:hint="eastAsia"/>
          <w:b/>
          <w:bCs/>
          <w:lang w:val="en-US" w:eastAsia="zh-CN"/>
        </w:rPr>
        <w:t>ManualTime</w:t>
      </w:r>
      <w:r>
        <w:rPr>
          <w:rFonts w:hint="eastAsia"/>
          <w:lang w:val="en-US" w:eastAsia="zh-CN"/>
        </w:rPr>
        <w:t>:Leave it empty if you used phone service.</w:t>
      </w:r>
      <w:r>
        <w:rPr>
          <w:rFonts w:hint="eastAsia"/>
          <w:lang w:val="en-US" w:eastAsia="zh-CN"/>
        </w:rPr>
        <w:br w:type="textWrapping"/>
      </w:r>
      <w:r>
        <w:drawing>
          <wp:inline distT="0" distB="0" distL="114300" distR="114300">
            <wp:extent cx="1790700" cy="495300"/>
            <wp:effectExtent l="0" t="0" r="0" b="0"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br w:type="textWrapping"/>
      </w:r>
      <w:r>
        <w:rPr>
          <w:rFonts w:hint="eastAsia"/>
          <w:lang w:val="en-US" w:eastAsia="zh-CN"/>
        </w:rPr>
        <w:t xml:space="preserve">6.If you used smspva service, then only need to fill in smspvaApikey. 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If you used getsmscode service, then only need to fill in SMSUserName and SMSToken. </w:t>
      </w:r>
      <w:r>
        <w:rPr>
          <w:rFonts w:hint="eastAsia"/>
          <w:lang w:val="en-US" w:eastAsia="zh-CN"/>
        </w:rPr>
        <w:br w:type="textWrapping"/>
      </w:r>
      <w:r>
        <w:drawing>
          <wp:inline distT="0" distB="0" distL="114300" distR="114300">
            <wp:extent cx="1714500" cy="638175"/>
            <wp:effectExtent l="0" t="0" r="0" b="9525"/>
            <wp:docPr id="1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rPr>
          <w:rFonts w:hint="eastAsia"/>
          <w:lang w:val="en-US" w:eastAsia="zh-CN"/>
        </w:rPr>
        <w:t>How to use the phone service?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Register an account at smspva.com or getsmscode.com, then charge for your account, then find your api in your account panel. 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7.</w:t>
      </w:r>
      <w:r>
        <w:rPr>
          <w:rFonts w:hint="eastAsia"/>
          <w:b/>
          <w:bCs/>
          <w:lang w:val="en-US" w:eastAsia="zh-CN"/>
        </w:rPr>
        <w:t>PhoneCountry</w:t>
      </w:r>
      <w:r>
        <w:rPr>
          <w:rFonts w:hint="eastAsia"/>
          <w:lang w:val="en-US" w:eastAsia="zh-CN"/>
        </w:rPr>
        <w:t>:</w:t>
      </w:r>
      <w:r>
        <w:rPr>
          <w:rFonts w:hint="eastAsia"/>
          <w:lang w:val="en-US" w:eastAsia="zh-CN"/>
        </w:rPr>
        <w:br w:type="textWrapping"/>
      </w:r>
      <w:r>
        <w:drawing>
          <wp:inline distT="0" distB="0" distL="114300" distR="114300">
            <wp:extent cx="1609725" cy="542925"/>
            <wp:effectExtent l="0" t="0" r="9525" b="9525"/>
            <wp:docPr id="1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rPr>
          <w:rFonts w:hint="eastAsia"/>
          <w:lang w:val="en-US" w:eastAsia="zh-CN"/>
        </w:rPr>
        <w:t>Follow this to choose the phone country to verify it.</w:t>
      </w:r>
      <w:r>
        <w:br w:type="textWrapping"/>
      </w:r>
      <w:r>
        <w:drawing>
          <wp:inline distT="0" distB="0" distL="114300" distR="114300">
            <wp:extent cx="1638300" cy="1066800"/>
            <wp:effectExtent l="0" t="0" r="0" b="0"/>
            <wp:docPr id="1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br w:type="textWrapping"/>
      </w:r>
    </w:p>
    <w:p>
      <w:pPr>
        <w:rPr>
          <w:rFonts w:hint="eastAsia" w:eastAsiaTheme="minorEastAsia"/>
          <w:lang w:val="en-US" w:eastAsia="zh-CN"/>
        </w:rPr>
      </w:pPr>
    </w:p>
    <w:p/>
    <w:p/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/>
    <w:p>
      <w:pPr>
        <w:pStyle w:val="3"/>
        <w:rPr>
          <w:rFonts w:hint="eastAsia"/>
          <w:b/>
          <w:bCs w:val="0"/>
          <w:lang w:val="en-US" w:eastAsia="zh-CN"/>
        </w:rPr>
      </w:pPr>
      <w:r>
        <w:rPr>
          <w:rFonts w:hint="eastAsia"/>
          <w:b/>
          <w:bCs w:val="0"/>
          <w:lang w:val="en-US" w:eastAsia="zh-CN"/>
        </w:rPr>
        <w:t>How to use getsmscode service: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  <w:t>1.Charge your getsmscode account first (if you don't have account, sign up first), then go to</w:t>
      </w: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  <w:t> 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212529"/>
          <w:spacing w:val="0"/>
          <w:sz w:val="21"/>
          <w:szCs w:val="21"/>
          <w:shd w:val="clear" w:fill="FFFFFF"/>
        </w:rPr>
        <w:t>User Center</w:t>
      </w: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  <w:t>, click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212529"/>
          <w:spacing w:val="0"/>
          <w:sz w:val="21"/>
          <w:szCs w:val="21"/>
          <w:shd w:val="clear" w:fill="FFFFFF"/>
        </w:rPr>
        <w:t> Project List</w:t>
      </w: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  <w:t xml:space="preserve">, 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212529"/>
          <w:spacing w:val="0"/>
          <w:sz w:val="21"/>
          <w:szCs w:val="21"/>
          <w:shd w:val="clear" w:fill="FFFFFF"/>
        </w:rPr>
        <w:t>,</w:t>
      </w: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  <w:t> so just 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212529"/>
          <w:spacing w:val="0"/>
          <w:sz w:val="21"/>
          <w:szCs w:val="21"/>
          <w:shd w:val="clear" w:fill="FFFFFF"/>
        </w:rPr>
        <w:t>Favorite</w:t>
      </w: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  <w:lang w:val="en-US" w:eastAsia="zh-CN"/>
        </w:rPr>
        <w:t>Naver project</w:t>
      </w: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  <w:t>.</w:t>
      </w:r>
    </w:p>
    <w:p/>
    <w:p/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  <w:t>After done the first step, click U</w:t>
      </w: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  <w:lang w:val="en-US" w:eastAsia="zh-CN"/>
        </w:rPr>
        <w:t>ser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  <w:t xml:space="preserve"> Center, then please notice your username and token,  for token , click Show me token button, then you will find your token.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  <w:t>Then please copy your username and token to</w:t>
      </w: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  <w:lang w:val="en-US" w:eastAsia="zh-CN"/>
        </w:rPr>
        <w:t xml:space="preserve"> the program </w:t>
      </w: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  <w:t>: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  <w:t>username -&gt; SMSUsername variable,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  <w:t>token -&gt;SMSToken variable.</w:t>
      </w:r>
    </w:p>
    <w:p>
      <w:r>
        <w:drawing>
          <wp:inline distT="0" distB="0" distL="114300" distR="114300">
            <wp:extent cx="5270500" cy="1962785"/>
            <wp:effectExtent l="0" t="0" r="6350" b="1841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9627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After you finished all these variables, then click Create Accounts button first, then click Start to register accounts. </w:t>
      </w:r>
    </w:p>
    <w:p>
      <w:pPr>
        <w:rPr>
          <w:rFonts w:hint="eastAsia"/>
          <w:lang w:val="en-US" w:eastAsia="zh-CN"/>
        </w:rPr>
      </w:pPr>
    </w:p>
    <w:p>
      <w:r>
        <w:drawing>
          <wp:inline distT="0" distB="0" distL="114300" distR="114300">
            <wp:extent cx="5271135" cy="2893060"/>
            <wp:effectExtent l="0" t="0" r="5715" b="254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893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You can check the details in Account module: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0500" cy="3582035"/>
            <wp:effectExtent l="0" t="0" r="6350" b="1841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82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32CA5"/>
    <w:rsid w:val="0CAA20C1"/>
    <w:rsid w:val="14632CA5"/>
    <w:rsid w:val="48377A03"/>
    <w:rsid w:val="56E077A6"/>
    <w:rsid w:val="70856940"/>
    <w:rsid w:val="7263791C"/>
    <w:rsid w:val="7E59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9">
    <w:name w:val="标题 1 Char"/>
    <w:link w:val="2"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2018-06-03T07:52:00Z</dcterms:created>
  <dc:creator>影子都嫌重</dc:creator>
  <cp:lastModifiedBy>影子都嫌重</cp:lastModifiedBy>
  <dcterms:modified xsi:type="dcterms:W3CDTF">2018-11-15T06:15:00Z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