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AppleID</w:t>
      </w:r>
    </w:p>
    <w:p>
      <w:pPr>
        <w:jc w:val="center"/>
        <w:rPr>
          <w:rFonts w:hint="eastAsia"/>
          <w:lang w:val="en-US" w:eastAsia="zh-CN"/>
        </w:rPr>
      </w:pPr>
    </w:p>
    <w:p>
      <w:pPr>
        <w:jc w:val="both"/>
        <w:rPr>
          <w:rFonts w:hint="eastAsia"/>
          <w:lang w:val="en-US" w:eastAsia="zh-CN"/>
        </w:rPr>
      </w:pPr>
      <w:bookmarkStart w:id="0" w:name="OLE_LINK1"/>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bookmarkEnd w:id="0"/>
    <w:p>
      <w:pPr>
        <w:jc w:val="both"/>
      </w:pPr>
      <w:r>
        <w:drawing>
          <wp:inline distT="0" distB="0" distL="114300" distR="114300">
            <wp:extent cx="5267325" cy="2661920"/>
            <wp:effectExtent l="0" t="0" r="571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2661920"/>
                    </a:xfrm>
                    <a:prstGeom prst="rect">
                      <a:avLst/>
                    </a:prstGeom>
                    <a:noFill/>
                    <a:ln w="9525">
                      <a:noFill/>
                    </a:ln>
                  </pic:spPr>
                </pic:pic>
              </a:graphicData>
            </a:graphic>
          </wp:inline>
        </w:drawing>
      </w:r>
    </w:p>
    <w:p>
      <w:pPr>
        <w:jc w:val="both"/>
      </w:pPr>
    </w:p>
    <w:p>
      <w:pPr>
        <w:rPr>
          <w:rFonts w:hint="eastAsia"/>
          <w:lang w:val="en-US" w:eastAsia="zh-CN"/>
        </w:rPr>
      </w:pPr>
      <w:bookmarkStart w:id="1" w:name="OLE_LINK2"/>
      <w:r>
        <w:rPr>
          <w:rFonts w:hint="eastAsia"/>
          <w:lang w:val="en-US" w:eastAsia="zh-CN"/>
        </w:rPr>
        <w:t>Following are the necessary variables needed to enter data before run：</w:t>
      </w:r>
    </w:p>
    <w:bookmarkEnd w:id="1"/>
    <w:p>
      <w:pPr>
        <w:widowControl w:val="0"/>
        <w:numPr>
          <w:ilvl w:val="0"/>
          <w:numId w:val="1"/>
        </w:numPr>
        <w:jc w:val="both"/>
        <w:rPr>
          <w:rFonts w:hint="eastAsia"/>
          <w:b/>
          <w:bCs/>
          <w:lang w:val="en-US" w:eastAsia="zh-CN"/>
        </w:rPr>
      </w:pPr>
      <w:r>
        <w:rPr>
          <w:rFonts w:hint="eastAsia"/>
          <w:b/>
          <w:bCs/>
          <w:lang w:val="en-US" w:eastAsia="zh-CN"/>
        </w:rPr>
        <w:t>Email Information</w:t>
      </w:r>
    </w:p>
    <w:p>
      <w:pPr>
        <w:widowControl w:val="0"/>
        <w:numPr>
          <w:numId w:val="0"/>
        </w:numPr>
        <w:jc w:val="both"/>
        <w:rPr>
          <w:rFonts w:hint="eastAsia"/>
          <w:b/>
          <w:bCs/>
          <w:lang w:val="en-US" w:eastAsia="zh-CN"/>
        </w:rPr>
      </w:pPr>
      <w:r>
        <w:drawing>
          <wp:inline distT="0" distB="0" distL="114300" distR="114300">
            <wp:extent cx="5270500" cy="148907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0500" cy="148907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If you are using other domains to register account, and if you do not know where to find the server information, you can Google it, or follow this manual to check if you can find the related information. I will send it this file to you attached with this manual.</w:t>
      </w:r>
    </w:p>
    <w:p>
      <w:pPr>
        <w:jc w:val="both"/>
        <w:rPr>
          <w:rFonts w:hint="eastAsia"/>
          <w:lang w:val="en-US" w:eastAsia="zh-CN"/>
        </w:rPr>
      </w:pPr>
    </w:p>
    <w:p>
      <w:pPr>
        <w:numPr>
          <w:ilvl w:val="0"/>
          <w:numId w:val="0"/>
        </w:numPr>
        <w:rPr>
          <w:rFonts w:hint="eastAsia"/>
          <w:b/>
          <w:bCs/>
          <w:lang w:val="en-US" w:eastAsia="zh-CN"/>
        </w:rPr>
      </w:pPr>
      <w:r>
        <w:rPr>
          <w:rFonts w:hint="eastAsia"/>
          <w:b/>
          <w:bCs/>
          <w:lang w:val="en-US" w:eastAsia="zh-CN"/>
        </w:rPr>
        <w:t>2, Common Information</w:t>
      </w:r>
    </w:p>
    <w:p>
      <w:r>
        <w:drawing>
          <wp:inline distT="0" distB="0" distL="114300" distR="114300">
            <wp:extent cx="5266690" cy="3677920"/>
            <wp:effectExtent l="0" t="0" r="635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66690" cy="3677920"/>
                    </a:xfrm>
                    <a:prstGeom prst="rect">
                      <a:avLst/>
                    </a:prstGeom>
                    <a:noFill/>
                    <a:ln w="9525">
                      <a:noFill/>
                    </a:ln>
                  </pic:spPr>
                </pic:pic>
              </a:graphicData>
            </a:graphic>
          </wp:inline>
        </w:drawing>
      </w:r>
    </w:p>
    <w:p>
      <w:pPr>
        <w:rPr>
          <w:rFonts w:hint="eastAsia"/>
          <w:lang w:val="en-US" w:eastAsia="zh-CN"/>
        </w:rPr>
      </w:pPr>
      <w:r>
        <w:rPr>
          <w:rFonts w:hint="eastAsia"/>
          <w:lang w:val="en-US" w:eastAsia="zh-CN"/>
        </w:rPr>
        <w:t>Check this one to know how to enter data for them.</w:t>
      </w:r>
    </w:p>
    <w:p>
      <w:pPr>
        <w:rPr>
          <w:rFonts w:hint="eastAsia"/>
          <w:lang w:val="en-US" w:eastAsia="zh-CN"/>
        </w:rPr>
      </w:pPr>
    </w:p>
    <w:p>
      <w:pPr>
        <w:rPr>
          <w:rFonts w:hint="eastAsia"/>
          <w:b/>
          <w:bCs/>
          <w:lang w:val="en-US" w:eastAsia="zh-CN"/>
        </w:rPr>
      </w:pPr>
      <w:r>
        <w:rPr>
          <w:rFonts w:hint="eastAsia"/>
          <w:b/>
          <w:bCs/>
          <w:lang w:val="en-US" w:eastAsia="zh-CN"/>
        </w:rPr>
        <w:t>3, Payment Information</w:t>
      </w:r>
    </w:p>
    <w:p>
      <w:r>
        <w:drawing>
          <wp:inline distT="0" distB="0" distL="114300" distR="114300">
            <wp:extent cx="5270500" cy="3582035"/>
            <wp:effectExtent l="0" t="0" r="254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0500" cy="3582035"/>
                    </a:xfrm>
                    <a:prstGeom prst="rect">
                      <a:avLst/>
                    </a:prstGeom>
                    <a:noFill/>
                    <a:ln w="9525">
                      <a:noFill/>
                    </a:ln>
                  </pic:spPr>
                </pic:pic>
              </a:graphicData>
            </a:graphic>
          </wp:inline>
        </w:drawing>
      </w:r>
    </w:p>
    <w:p>
      <w:pPr>
        <w:rPr>
          <w:rFonts w:hint="eastAsia"/>
          <w:lang w:val="en-US" w:eastAsia="zh-CN"/>
        </w:rPr>
      </w:pPr>
      <w:r>
        <w:rPr>
          <w:rFonts w:hint="eastAsia"/>
          <w:lang w:val="en-US" w:eastAsia="zh-CN"/>
        </w:rPr>
        <w:t>You must enter data for all fields except Areacode. Areacode is necessary only for some countries, eg: Japan</w:t>
      </w:r>
    </w:p>
    <w:p>
      <w:pPr>
        <w:rPr>
          <w:rFonts w:hint="eastAsia"/>
          <w:lang w:val="en-US" w:eastAsia="zh-CN"/>
        </w:rPr>
      </w:pPr>
    </w:p>
    <w:p>
      <w:pPr>
        <w:rPr>
          <w:rFonts w:hint="eastAsia"/>
          <w:b/>
          <w:bCs/>
          <w:lang w:val="en-US" w:eastAsia="zh-CN"/>
        </w:rPr>
      </w:pPr>
      <w:r>
        <w:rPr>
          <w:rFonts w:hint="eastAsia"/>
          <w:b/>
          <w:bCs/>
          <w:lang w:val="en-US" w:eastAsia="zh-CN"/>
        </w:rPr>
        <w:t>4, Save</w:t>
      </w:r>
    </w:p>
    <w:p>
      <w:r>
        <w:drawing>
          <wp:inline distT="0" distB="0" distL="114300" distR="114300">
            <wp:extent cx="5271770" cy="5611495"/>
            <wp:effectExtent l="0" t="0" r="127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1770" cy="5611495"/>
                    </a:xfrm>
                    <a:prstGeom prst="rect">
                      <a:avLst/>
                    </a:prstGeom>
                    <a:noFill/>
                    <a:ln w="9525">
                      <a:noFill/>
                    </a:ln>
                  </pic:spPr>
                </pic:pic>
              </a:graphicData>
            </a:graphic>
          </wp:inline>
        </w:drawing>
      </w:r>
    </w:p>
    <w:p>
      <w:r>
        <w:drawing>
          <wp:inline distT="0" distB="0" distL="114300" distR="114300">
            <wp:extent cx="5271135" cy="4398645"/>
            <wp:effectExtent l="0" t="0" r="190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1135" cy="4398645"/>
                    </a:xfrm>
                    <a:prstGeom prst="rect">
                      <a:avLst/>
                    </a:prstGeom>
                    <a:noFill/>
                    <a:ln w="9525">
                      <a:noFill/>
                    </a:ln>
                  </pic:spPr>
                </pic:pic>
              </a:graphicData>
            </a:graphic>
          </wp:inline>
        </w:drawing>
      </w:r>
    </w:p>
    <w:p/>
    <w:p>
      <w:pPr>
        <w:rPr>
          <w:rFonts w:hint="eastAsia"/>
          <w:b/>
          <w:bCs/>
          <w:lang w:val="en-US" w:eastAsia="zh-CN"/>
        </w:rPr>
      </w:pPr>
      <w:r>
        <w:rPr>
          <w:rFonts w:hint="eastAsia"/>
          <w:lang w:val="en-US" w:eastAsia="zh-CN"/>
        </w:rPr>
        <w:t xml:space="preserve">5, </w:t>
      </w:r>
      <w:r>
        <w:rPr>
          <w:rFonts w:hint="eastAsia"/>
          <w:b/>
          <w:bCs/>
          <w:lang w:val="en-US" w:eastAsia="zh-CN"/>
        </w:rPr>
        <w:t>click Start button to start to run.</w:t>
      </w:r>
    </w:p>
    <w:p>
      <w:pPr>
        <w:rPr>
          <w:rFonts w:hint="eastAsia"/>
          <w:lang w:val="en-US" w:eastAsia="zh-CN"/>
        </w:rPr>
      </w:pPr>
      <w:r>
        <w:rPr>
          <w:rFonts w:hint="eastAsia"/>
          <w:lang w:val="en-US" w:eastAsia="zh-CN"/>
        </w:rPr>
        <w:t>When it starts to run, here will be a debug window open, and you can view the whole running process.</w:t>
      </w:r>
    </w:p>
    <w:p>
      <w:r>
        <w:drawing>
          <wp:inline distT="0" distB="0" distL="114300" distR="114300">
            <wp:extent cx="5269230" cy="3990975"/>
            <wp:effectExtent l="0" t="0" r="381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69230" cy="3990975"/>
                    </a:xfrm>
                    <a:prstGeom prst="rect">
                      <a:avLst/>
                    </a:prstGeom>
                    <a:noFill/>
                    <a:ln w="9525">
                      <a:noFill/>
                    </a:ln>
                  </pic:spPr>
                </pic:pic>
              </a:graphicData>
            </a:graphic>
          </wp:inline>
        </w:drawing>
      </w:r>
    </w:p>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p>
      <w:pPr>
        <w:rPr>
          <w:rFonts w:hint="eastAsia"/>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8BC6"/>
    <w:multiLevelType w:val="singleLevel"/>
    <w:tmpl w:val="2E638B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A5322"/>
    <w:rsid w:val="778A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2018-12-15T03:43:00Z</dcterms:created>
  <dc:creator>sjw</dc:creator>
  <cp:lastModifiedBy>sjw</cp:lastModifiedBy>
  <dcterms:modified xsi:type="dcterms:W3CDTF">2018-12-15T03:51:31Z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